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D0" w:rsidRPr="003205D0" w:rsidRDefault="003205D0" w:rsidP="003205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205D0" w:rsidRPr="003205D0" w:rsidRDefault="003205D0" w:rsidP="003205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062"/>
      </w:tblGrid>
      <w:tr w:rsidR="003205D0" w:rsidRPr="003205D0" w:rsidTr="009D72B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0" w:rsidRPr="003205D0" w:rsidRDefault="00617E3B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617E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14375" cy="866775"/>
                  <wp:effectExtent l="19050" t="0" r="9525" b="0"/>
                  <wp:docPr id="2" name="Obrázok 1" descr="erb Bela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Bela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4D2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205D0" w:rsidRPr="003205D0" w:rsidRDefault="003205D0" w:rsidP="003205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DA1AAD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161579" w:rsidRPr="00DA1AAD" w:rsidRDefault="0024474A" w:rsidP="0016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Á V R H</w:t>
            </w:r>
          </w:p>
          <w:p w:rsidR="00161579" w:rsidRPr="00161579" w:rsidRDefault="00161579" w:rsidP="0016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Všeobecne záväzné nariadenie Obce </w:t>
            </w:r>
            <w:r w:rsidR="00F30977">
              <w:rPr>
                <w:rFonts w:ascii="Times New Roman" w:hAnsi="Times New Roman" w:cs="Times New Roman"/>
                <w:b/>
                <w:sz w:val="24"/>
                <w:szCs w:val="24"/>
              </w:rPr>
              <w:t>Beladice</w:t>
            </w:r>
          </w:p>
          <w:p w:rsidR="00161579" w:rsidRPr="00161579" w:rsidRDefault="00161579" w:rsidP="0016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79">
              <w:rPr>
                <w:rFonts w:ascii="Times New Roman" w:hAnsi="Times New Roman" w:cs="Times New Roman"/>
                <w:b/>
                <w:sz w:val="24"/>
                <w:szCs w:val="24"/>
              </w:rPr>
              <w:t>č.  1/201</w:t>
            </w:r>
            <w:r w:rsidRPr="00DA1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61579" w:rsidRPr="003205D0" w:rsidRDefault="00161579" w:rsidP="001615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o určení výšky finančných príspevkov  na čiastočnú úhradu nákladov na výchovu a vzdelanie  a nákladov spojených so stravovaním v školách a školských zariadeniach, ktorých zriaďovateľom je obec </w:t>
            </w:r>
            <w:r w:rsidR="00F309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Beladice</w:t>
            </w:r>
          </w:p>
          <w:p w:rsidR="00161579" w:rsidRPr="00161579" w:rsidRDefault="00161579" w:rsidP="00161579">
            <w:pPr>
              <w:widowControl w:val="0"/>
              <w:kinsoku w:val="0"/>
              <w:spacing w:before="396" w:after="0" w:line="326" w:lineRule="exact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7220D0">
            <w:pPr>
              <w:widowControl w:val="0"/>
              <w:kinsoku w:val="0"/>
              <w:spacing w:before="396" w:after="0" w:line="326" w:lineRule="exact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</w:p>
          <w:p w:rsidR="00161579" w:rsidRPr="007220D0" w:rsidRDefault="00161579" w:rsidP="007220D0">
            <w:pPr>
              <w:widowControl w:val="0"/>
              <w:kinsoku w:val="0"/>
              <w:spacing w:before="396" w:after="0" w:line="326" w:lineRule="exact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527"/>
              <w:gridCol w:w="5220"/>
              <w:gridCol w:w="2089"/>
            </w:tblGrid>
            <w:tr w:rsidR="007220D0" w:rsidRPr="007220D0" w:rsidTr="009D72BF">
              <w:tc>
                <w:tcPr>
                  <w:tcW w:w="1555" w:type="dxa"/>
                  <w:vMerge w:val="restart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Návrh VZN</w:t>
                  </w:r>
                </w:p>
              </w:tc>
              <w:tc>
                <w:tcPr>
                  <w:tcW w:w="5386" w:type="dxa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zverejnený na úradnej tabuli obce</w:t>
                  </w:r>
                </w:p>
              </w:tc>
              <w:tc>
                <w:tcPr>
                  <w:tcW w:w="2121" w:type="dxa"/>
                </w:tcPr>
                <w:p w:rsidR="007220D0" w:rsidRPr="007220D0" w:rsidRDefault="004550F3" w:rsidP="00F30977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1</w:t>
                  </w:r>
                  <w:r w:rsidR="00F30977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4</w:t>
                  </w:r>
                  <w:r w:rsidR="007220D0" w:rsidRPr="00DA1AAD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.05.2019</w:t>
                  </w:r>
                </w:p>
              </w:tc>
            </w:tr>
            <w:tr w:rsidR="007220D0" w:rsidRPr="007220D0" w:rsidTr="009D72BF">
              <w:tc>
                <w:tcPr>
                  <w:tcW w:w="1555" w:type="dxa"/>
                  <w:vMerge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5386" w:type="dxa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zverejnený na internetovej stránke obce</w:t>
                  </w:r>
                </w:p>
              </w:tc>
              <w:tc>
                <w:tcPr>
                  <w:tcW w:w="2121" w:type="dxa"/>
                </w:tcPr>
                <w:p w:rsidR="007220D0" w:rsidRPr="007220D0" w:rsidRDefault="007220D0" w:rsidP="00922811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220D0" w:rsidRPr="007220D0" w:rsidTr="009D72BF">
              <w:tc>
                <w:tcPr>
                  <w:tcW w:w="1555" w:type="dxa"/>
                  <w:vMerge w:val="restart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VZN</w:t>
                  </w:r>
                </w:p>
              </w:tc>
              <w:tc>
                <w:tcPr>
                  <w:tcW w:w="5386" w:type="dxa"/>
                </w:tcPr>
                <w:p w:rsidR="007220D0" w:rsidRPr="007220D0" w:rsidRDefault="007220D0" w:rsidP="00F30977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 xml:space="preserve">schválené OZ v </w:t>
                  </w:r>
                  <w:r w:rsidR="00F30977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Beladiciach</w:t>
                  </w:r>
                </w:p>
              </w:tc>
              <w:tc>
                <w:tcPr>
                  <w:tcW w:w="2121" w:type="dxa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220D0" w:rsidRPr="007220D0" w:rsidTr="009D72BF">
              <w:tc>
                <w:tcPr>
                  <w:tcW w:w="1555" w:type="dxa"/>
                  <w:vMerge/>
                  <w:tcBorders>
                    <w:bottom w:val="single" w:sz="4" w:space="0" w:color="auto"/>
                  </w:tcBorders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Vyhlásené vyvesením na úradnej tabuli obce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</w:tcBorders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220D0" w:rsidRPr="007220D0" w:rsidTr="009D72BF">
              <w:tc>
                <w:tcPr>
                  <w:tcW w:w="6941" w:type="dxa"/>
                  <w:gridSpan w:val="2"/>
                  <w:shd w:val="clear" w:color="auto" w:fill="D5DCE4" w:themeFill="text2" w:themeFillTint="33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Účinnosť</w:t>
                  </w:r>
                </w:p>
              </w:tc>
              <w:tc>
                <w:tcPr>
                  <w:tcW w:w="2121" w:type="dxa"/>
                  <w:shd w:val="clear" w:color="auto" w:fill="D5DCE4" w:themeFill="text2" w:themeFillTint="33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01.0</w:t>
                  </w:r>
                  <w:r w:rsidRPr="00DA1AAD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9</w:t>
                  </w: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.2019</w:t>
                  </w:r>
                </w:p>
              </w:tc>
            </w:tr>
          </w:tbl>
          <w:p w:rsidR="007220D0" w:rsidRPr="007220D0" w:rsidRDefault="007220D0" w:rsidP="007220D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</w:p>
          <w:p w:rsidR="007220D0" w:rsidRPr="007220D0" w:rsidRDefault="007220D0" w:rsidP="007220D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3205D0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161579" w:rsidRPr="00DA1AAD" w:rsidRDefault="00161579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61579" w:rsidRPr="00DA1AAD" w:rsidRDefault="00161579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A1AAD" w:rsidRPr="00DA1AAD" w:rsidRDefault="00DA1AAD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Všeobecne záväzné nariadenie</w:t>
            </w:r>
            <w:r w:rsidR="00161579"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 Obce </w:t>
            </w:r>
            <w:r w:rsidR="00F309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Beladice</w:t>
            </w:r>
            <w:r w:rsidR="00161579"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DA1AAD" w:rsidRDefault="00DA1AAD" w:rsidP="009228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22811" w:rsidRPr="003205D0" w:rsidRDefault="00922811" w:rsidP="009228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č. </w:t>
            </w:r>
            <w:r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/</w:t>
            </w:r>
            <w:r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2019</w:t>
            </w:r>
          </w:p>
          <w:p w:rsidR="003205D0" w:rsidRDefault="003205D0" w:rsidP="003205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o určení výšky finančných príspevkov  na čiastočnú úhradu nákladov na výchovu a vzdelanie  a nákladov spojených so stravovaním v školách a školských zariadeniach, ktorých zriaďovateľom je obec </w:t>
            </w:r>
            <w:r w:rsidR="00F309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Beladice</w:t>
            </w:r>
          </w:p>
          <w:p w:rsidR="00DA1AAD" w:rsidRPr="00DA1AAD" w:rsidRDefault="00DA1AAD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DA1AAD" w:rsidRDefault="00DA1AAD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Obecné zastupiteľstvo v </w:t>
            </w:r>
            <w:r w:rsidR="00F30977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Beladiciach</w:t>
            </w: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  v súlade s ustanovením § 6 a § 11 zákona č. 369/1990 Zb. o obecnom zriadení v znení neskorších predpisov a v súlade s ustanovením § 6 ods. 24 zákona č. 596/2003 Z. z. o štátnej správe v školstve a školskej samospráve a o zmene a doplnení niektorých zákonov v znení neskorších predpisov a ustanoveniami § 28, § 49, § 114, § 116 a  § 140 zákona č. 245/2008 Z. z. o výchove a vzdelávaní  a o zmene a doplnení niektorých zákonov v znení neskorších predpisov sa uznáša na tomto všeobecne záväznom nariadení: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PRVÁ ČASŤ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ÚVODNÉ USTANOVENIA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§ 1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Účel a predmet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Všeobecne záväzné nariadenie ( ďalej len „VZN“ ) určuje výšku príspevku na čiastočnú úhradu nákladov  spojených so stravovaním v školách a školských zariadeniach, ktorých zriaďovateľom je obec </w:t>
            </w:r>
            <w:r w:rsidR="00F3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Beladice</w:t>
            </w:r>
            <w:r w:rsidRPr="0032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.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DRUHÁ ČASŤ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PRÍSPEVKY V ŠKOLÁCH A ŠKOLSKÝCH ZARIADENIACH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§ 2</w:t>
            </w: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Príspevok na čiastočnú úhradu nákladov za stravovanie</w:t>
            </w: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 zariadení školského stravovania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ind w:left="72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D040C0" w:rsidRPr="00DA1AAD" w:rsidRDefault="003205D0" w:rsidP="0016157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 podľa vekových kategórií stravníkov</w:t>
            </w: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, určenými 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inisterstvom školstva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, vedy, výskumu a športu SR </w:t>
            </w: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 s účinnosťou od 1.9.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2019.</w:t>
            </w:r>
          </w:p>
          <w:p w:rsidR="00D040C0" w:rsidRPr="00DA1AAD" w:rsidRDefault="00D040C0" w:rsidP="001615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Finančné pásmo je zhodné pre všetky vekové kategórie stravníkov v príslušnom 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lastRenderedPageBreak/>
              <w:t xml:space="preserve">zariadení školského stravovania. </w:t>
            </w:r>
          </w:p>
          <w:p w:rsidR="00922811" w:rsidRDefault="00922811" w:rsidP="00922811">
            <w:pPr>
              <w:pStyle w:val="Odsekzoznamu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92281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DA1AAD" w:rsidRDefault="003205D0" w:rsidP="00922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922811" w:rsidRDefault="003205D0" w:rsidP="009228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Podľa ods. 8 a 9 § 140 a ods. 4 a 5 § 141 zákona č. 245/2008 </w:t>
            </w:r>
            <w:proofErr w:type="spellStart"/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Z.z</w:t>
            </w:r>
            <w:proofErr w:type="spellEnd"/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. o výchove a vzdelávaní (školský zákon) a o zmene a doplnení niektorých zákonov v znení neskorších predpisov zákonný zástupca dieťaťa alebo žiaka uhrádza výšku finančného príspevku na</w:t>
            </w:r>
            <w:r w:rsidRPr="009228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stravovanievo výške nákladov na nákup potravín podľa vekových kategórií stravníkov a na úhradu režijných nákladov, ak tak určí zriaďovateľ. </w:t>
            </w:r>
          </w:p>
          <w:p w:rsidR="00DA1AAD" w:rsidRPr="00DA1AAD" w:rsidRDefault="00DA1AAD" w:rsidP="00D04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Výška príspevku je nasledovná</w:t>
            </w:r>
          </w:p>
          <w:p w:rsidR="003205D0" w:rsidRPr="00DA1AAD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D040C0" w:rsidRPr="00D040C0" w:rsidRDefault="00D040C0" w:rsidP="00D040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nákup potravín  2. </w:t>
            </w:r>
            <w:r w:rsidRPr="00DA1AA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>inančné pásmo.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323"/>
              <w:gridCol w:w="925"/>
              <w:gridCol w:w="817"/>
              <w:gridCol w:w="1016"/>
              <w:gridCol w:w="1591"/>
              <w:gridCol w:w="977"/>
              <w:gridCol w:w="1131"/>
              <w:gridCol w:w="1056"/>
            </w:tblGrid>
            <w:tr w:rsidR="00D040C0" w:rsidRPr="00DA1AAD" w:rsidTr="00F30977">
              <w:tc>
                <w:tcPr>
                  <w:tcW w:w="1323" w:type="dxa"/>
                  <w:shd w:val="clear" w:color="auto" w:fill="DBDBDB" w:themeFill="accent3" w:themeFillTint="66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eková skupina</w:t>
                  </w:r>
                </w:p>
              </w:tc>
              <w:tc>
                <w:tcPr>
                  <w:tcW w:w="925" w:type="dxa"/>
                  <w:shd w:val="clear" w:color="auto" w:fill="DBDBDB" w:themeFill="accent3" w:themeFillTint="66"/>
                  <w:vAlign w:val="center"/>
                </w:tcPr>
                <w:p w:rsid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="00D040C0"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esiata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817" w:type="dxa"/>
                  <w:shd w:val="clear" w:color="auto" w:fill="DBDBDB" w:themeFill="accent3" w:themeFillTint="66"/>
                  <w:vAlign w:val="center"/>
                </w:tcPr>
                <w:p w:rsid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="00D040C0"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bed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016" w:type="dxa"/>
                  <w:shd w:val="clear" w:color="auto" w:fill="DBDBDB" w:themeFill="accent3" w:themeFillTint="66"/>
                  <w:vAlign w:val="center"/>
                </w:tcPr>
                <w:p w:rsid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="00D040C0"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lovrant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591" w:type="dxa"/>
                  <w:shd w:val="clear" w:color="auto" w:fill="DBDBDB" w:themeFill="accent3" w:themeFillTint="66"/>
                  <w:vAlign w:val="center"/>
                </w:tcPr>
                <w:p w:rsidR="00D040C0" w:rsidRPr="00D040C0" w:rsidRDefault="00D040C0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revádzkové náklady na jedlo</w:t>
                  </w:r>
                  <w:r w:rsidR="000E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(€)</w:t>
                  </w:r>
                </w:p>
              </w:tc>
              <w:tc>
                <w:tcPr>
                  <w:tcW w:w="977" w:type="dxa"/>
                  <w:shd w:val="clear" w:color="auto" w:fill="DBDBDB" w:themeFill="accent3" w:themeFillTint="66"/>
                  <w:vAlign w:val="center"/>
                </w:tcPr>
                <w:p w:rsidR="00D040C0" w:rsidRDefault="00D040C0" w:rsidP="000E3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SPOLU</w:t>
                  </w:r>
                </w:p>
                <w:p w:rsidR="000E3AFE" w:rsidRPr="00D040C0" w:rsidRDefault="000E3AFE" w:rsidP="000E3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131" w:type="dxa"/>
                  <w:shd w:val="clear" w:color="auto" w:fill="DBDBDB" w:themeFill="accent3" w:themeFillTint="66"/>
                  <w:vAlign w:val="center"/>
                </w:tcPr>
                <w:p w:rsidR="00D040C0" w:rsidRDefault="00D040C0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otácia z MŠ SR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056" w:type="dxa"/>
                  <w:shd w:val="clear" w:color="auto" w:fill="DBDBDB" w:themeFill="accent3" w:themeFillTint="66"/>
                  <w:vAlign w:val="center"/>
                </w:tcPr>
                <w:p w:rsidR="00D040C0" w:rsidRDefault="00D040C0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oplatok rodičov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eti MŠ do 5 rokov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24474A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eti MŠ predškoláci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1,6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ZŠ prvý stupeň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ZŠ druhý stupeň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,45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ospelí stravníci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F30977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1,69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F30977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F30977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</w:tr>
            <w:tr w:rsidR="00F30977" w:rsidRPr="00DA1AAD" w:rsidTr="00F30977">
              <w:tc>
                <w:tcPr>
                  <w:tcW w:w="1323" w:type="dxa"/>
                  <w:vAlign w:val="center"/>
                </w:tcPr>
                <w:p w:rsidR="00F30977" w:rsidRPr="00D040C0" w:rsidRDefault="00F30977" w:rsidP="009F749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ostatní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stravníci</w:t>
                  </w:r>
                </w:p>
              </w:tc>
              <w:tc>
                <w:tcPr>
                  <w:tcW w:w="925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16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1,69</w:t>
                  </w:r>
                </w:p>
              </w:tc>
              <w:tc>
                <w:tcPr>
                  <w:tcW w:w="977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  <w:tc>
                <w:tcPr>
                  <w:tcW w:w="1131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</w:tr>
          </w:tbl>
          <w:p w:rsidR="003205D0" w:rsidRPr="003205D0" w:rsidRDefault="003205D0" w:rsidP="00D0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</w:t>
            </w:r>
            <w:r w:rsidRPr="00320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>ríspevok na čiastočnú úhradu nákladov na stravovanie v zariadení školského stravovania podľa tohto článku sa uhrádza do 10. dňa kalendárneho mesiaca, ktorý  predchádza kalendárnemu mesiacu, za ktorý sa príspevok uhrádza</w:t>
            </w:r>
            <w:r w:rsidRPr="003205D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škole, ktorej je školská jedáleň súčasťou.</w:t>
            </w:r>
          </w:p>
          <w:p w:rsidR="00922811" w:rsidRPr="003205D0" w:rsidRDefault="00922811" w:rsidP="000E3AF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  <w:t>§3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Stravovanie a príspevok dospelých stravníkov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v zariadení školského stravovania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9228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922811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Zriaďovateľ súhlasí so stravovaním dospelej osoby v zariadeniach školského stravovania.</w:t>
            </w:r>
          </w:p>
          <w:p w:rsidR="00922811" w:rsidRPr="00922811" w:rsidRDefault="00922811" w:rsidP="00922811">
            <w:pPr>
              <w:pStyle w:val="Odsekzoznamu"/>
              <w:spacing w:after="0" w:line="240" w:lineRule="auto"/>
              <w:ind w:left="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Pr="00922811" w:rsidRDefault="00922811" w:rsidP="009228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Dospelým stravníkom sa aplikuje úhrada za stravovanie podľa jednotne zvoleného finančného pásma pre príslušné zariadenie školského stravovania vo výške celkových nákladov na potraviny a režijných nákladov na výrobu jedného jedla ako pre vekovú kategóriu  stravníkov 15-19 ročných</w:t>
            </w:r>
            <w:r w:rsidR="00617E3B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a ostatných stravníkov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s akceptovaním úpravy podľa § 152 Zákonníka práce. </w:t>
            </w:r>
          </w:p>
          <w:p w:rsid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TRETIA ČASŤ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SPOLOČNÉ, ZÁVEREČNÉ A ZRUŠOVACIE USTANOVENIA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  <w:t>§ 4</w:t>
            </w: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  <w:t>Úhrada príspevku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Zákonný zástupca alebo dospelá osoba majú povinnosť príspevok uhradiť do 10. dňa v mesiaci poštovou poukážkou, alebo prevodom na účet.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Riaditeľ je povinný účinné VZN zverejniť na webovom sídle školy a v priestoroch školy.</w:t>
            </w: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6A676E" w:rsidRPr="003205D0" w:rsidRDefault="006A676E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§5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Záverečné ustanovenia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6A676E" w:rsidRPr="003205D0" w:rsidRDefault="006A676E" w:rsidP="006A676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Dňom nadobudnutia účinnosti tohto VZN sa ruší VZN 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č. 3</w:t>
            </w: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/201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7</w:t>
            </w: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o určení výšky príspevku na čiastočnú úhradu nákladov 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na výchovu a vzdelanie a nákladov spojených so stravovaním v školách a školských zariadeniach, ktorých zriaďovateľom je obec </w:t>
            </w:r>
            <w:r w:rsidR="00617E3B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Beladice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6A676E" w:rsidRPr="003205D0" w:rsidRDefault="006A676E" w:rsidP="006A676E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6A676E" w:rsidRPr="006A676E" w:rsidRDefault="006A676E" w:rsidP="006A676E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Toto Všeobecne záväzné nariadenie obce </w:t>
            </w:r>
            <w:r w:rsidR="00A53B59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Beladice</w:t>
            </w:r>
            <w:bookmarkStart w:id="0" w:name="_GoBack"/>
            <w:bookmarkEnd w:id="0"/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bolo schválené Obecným zastupiteľstvom obce </w:t>
            </w:r>
            <w:r w:rsidR="00617E3B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Beladice</w:t>
            </w: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dňa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, uznesením číslo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.................</w:t>
            </w: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Toto VZN nadobúda účinnosť </w:t>
            </w:r>
            <w:r w:rsidR="007220D0"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1. septembra 2019</w:t>
            </w:r>
            <w:r w:rsidR="006A67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  <w:p w:rsidR="006A676E" w:rsidRPr="003205D0" w:rsidRDefault="006A676E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D040C0" w:rsidRPr="00DA1AAD" w:rsidRDefault="00D040C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6A676E" w:rsidRDefault="00617E3B" w:rsidP="006A676E">
            <w:pPr>
              <w:spacing w:after="0" w:line="240" w:lineRule="auto"/>
              <w:ind w:left="54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PhDr. Mário Žáčik</w:t>
            </w:r>
          </w:p>
          <w:p w:rsidR="006A676E" w:rsidRPr="003205D0" w:rsidRDefault="006A676E" w:rsidP="006A676E">
            <w:pPr>
              <w:spacing w:after="0" w:line="240" w:lineRule="auto"/>
              <w:ind w:left="54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A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61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A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starosta obce 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3205D0" w:rsidRPr="003205D0" w:rsidRDefault="003205D0" w:rsidP="0032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DB6DC9" w:rsidRDefault="00DB6DC9"/>
    <w:sectPr w:rsidR="00DB6DC9" w:rsidSect="006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DBB"/>
    <w:multiLevelType w:val="hybridMultilevel"/>
    <w:tmpl w:val="14045F80"/>
    <w:lvl w:ilvl="0" w:tplc="3D9A9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219C"/>
    <w:multiLevelType w:val="hybridMultilevel"/>
    <w:tmpl w:val="5E1E2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EA2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14EC"/>
    <w:multiLevelType w:val="hybridMultilevel"/>
    <w:tmpl w:val="FC4A6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2C5"/>
    <w:rsid w:val="000E3AFE"/>
    <w:rsid w:val="00161579"/>
    <w:rsid w:val="0024474A"/>
    <w:rsid w:val="00293F71"/>
    <w:rsid w:val="003205D0"/>
    <w:rsid w:val="004550F3"/>
    <w:rsid w:val="00617E3B"/>
    <w:rsid w:val="0066720A"/>
    <w:rsid w:val="006A676E"/>
    <w:rsid w:val="007220D0"/>
    <w:rsid w:val="007F2E4A"/>
    <w:rsid w:val="00897D73"/>
    <w:rsid w:val="00922811"/>
    <w:rsid w:val="00A442C5"/>
    <w:rsid w:val="00A53B59"/>
    <w:rsid w:val="00CE54D2"/>
    <w:rsid w:val="00D040C0"/>
    <w:rsid w:val="00DA1AAD"/>
    <w:rsid w:val="00DB6DC9"/>
    <w:rsid w:val="00F3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4BE"/>
  <w15:docId w15:val="{A633DC3E-F39B-4B83-97CF-11F42A14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72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5D0"/>
    <w:pPr>
      <w:ind w:left="720"/>
      <w:contextualSpacing/>
    </w:pPr>
  </w:style>
  <w:style w:type="table" w:styleId="Mriekatabuky">
    <w:name w:val="Table Grid"/>
    <w:basedOn w:val="Normlnatabuka"/>
    <w:uiPriority w:val="39"/>
    <w:rsid w:val="0029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MAGÁTOVÁ Erika</dc:creator>
  <cp:lastModifiedBy>Mário Žáčik</cp:lastModifiedBy>
  <cp:revision>4</cp:revision>
  <cp:lastPrinted>2019-05-20T13:02:00Z</cp:lastPrinted>
  <dcterms:created xsi:type="dcterms:W3CDTF">2019-05-20T13:08:00Z</dcterms:created>
  <dcterms:modified xsi:type="dcterms:W3CDTF">2019-05-28T14:17:00Z</dcterms:modified>
</cp:coreProperties>
</file>